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5C2" w:rsidRDefault="002A276E" w:rsidP="00042823">
      <w:pPr>
        <w:pStyle w:val="NoSpacing"/>
        <w:jc w:val="center"/>
        <w:rPr>
          <w:b/>
          <w:sz w:val="28"/>
          <w:szCs w:val="28"/>
          <w:lang w:val="en-US"/>
        </w:rPr>
      </w:pPr>
      <w:r w:rsidRPr="00AE7C2B">
        <w:rPr>
          <w:b/>
          <w:sz w:val="28"/>
          <w:szCs w:val="28"/>
          <w:lang w:val="en-US"/>
        </w:rPr>
        <w:t>Online Privacy and Access to Information</w:t>
      </w:r>
      <w:r w:rsidR="002B4946" w:rsidRPr="00AE7C2B">
        <w:rPr>
          <w:b/>
          <w:sz w:val="28"/>
          <w:szCs w:val="28"/>
          <w:lang w:val="en-US"/>
        </w:rPr>
        <w:t xml:space="preserve"> Statement</w:t>
      </w:r>
    </w:p>
    <w:p w:rsidR="004B5DAD" w:rsidRPr="00AE7C2B" w:rsidRDefault="004B5DAD" w:rsidP="00042823">
      <w:pPr>
        <w:pStyle w:val="NoSpacing"/>
        <w:jc w:val="both"/>
        <w:rPr>
          <w:b/>
          <w:lang w:val="en-US"/>
        </w:rPr>
      </w:pPr>
    </w:p>
    <w:p w:rsidR="002A276E" w:rsidRDefault="002A276E" w:rsidP="00042823">
      <w:pPr>
        <w:pStyle w:val="NoSpacing"/>
        <w:jc w:val="both"/>
        <w:rPr>
          <w:b/>
          <w:u w:val="single"/>
          <w:lang w:val="en-US"/>
        </w:rPr>
      </w:pPr>
      <w:r w:rsidRPr="00AE7C2B">
        <w:rPr>
          <w:b/>
          <w:u w:val="single"/>
          <w:lang w:val="en-US"/>
        </w:rPr>
        <w:t>Introduction</w:t>
      </w:r>
    </w:p>
    <w:p w:rsidR="00AE7C2B" w:rsidRPr="00AE7C2B" w:rsidRDefault="00AE7C2B" w:rsidP="00042823">
      <w:pPr>
        <w:pStyle w:val="NoSpacing"/>
        <w:jc w:val="both"/>
        <w:rPr>
          <w:b/>
          <w:u w:val="single"/>
          <w:lang w:val="en-US"/>
        </w:rPr>
      </w:pPr>
    </w:p>
    <w:p w:rsidR="002B4946" w:rsidRDefault="002B4946" w:rsidP="00042823">
      <w:pPr>
        <w:pStyle w:val="NoSpacing"/>
        <w:jc w:val="both"/>
        <w:rPr>
          <w:lang w:val="en-US"/>
        </w:rPr>
      </w:pPr>
      <w:r>
        <w:rPr>
          <w:lang w:val="en-US"/>
        </w:rPr>
        <w:t xml:space="preserve">The </w:t>
      </w:r>
      <w:r w:rsidR="005B0FD1">
        <w:rPr>
          <w:sz w:val="20"/>
          <w:szCs w:val="20"/>
          <w:u w:val="single"/>
          <w:lang w:val="en-US"/>
        </w:rPr>
        <w:t>Bea</w:t>
      </w:r>
      <w:r w:rsidR="00F01701">
        <w:rPr>
          <w:sz w:val="20"/>
          <w:szCs w:val="20"/>
          <w:u w:val="single"/>
          <w:lang w:val="en-US"/>
        </w:rPr>
        <w:t xml:space="preserve">verlodge Public </w:t>
      </w:r>
      <w:r>
        <w:rPr>
          <w:lang w:val="en-US"/>
        </w:rPr>
        <w:t xml:space="preserve">Library is a networked member of the Peace Library System consortium.  This statement addresses your online privacy and access to information through the </w:t>
      </w:r>
      <w:r w:rsidR="00A3229F">
        <w:rPr>
          <w:lang w:val="en-US"/>
        </w:rPr>
        <w:t>L</w:t>
      </w:r>
      <w:r>
        <w:rPr>
          <w:lang w:val="en-US"/>
        </w:rPr>
        <w:t xml:space="preserve">ibrary’s </w:t>
      </w:r>
      <w:r w:rsidR="00225BA4">
        <w:rPr>
          <w:lang w:val="en-US"/>
        </w:rPr>
        <w:t xml:space="preserve">computer system (ILS), </w:t>
      </w:r>
      <w:r>
        <w:rPr>
          <w:lang w:val="en-US"/>
        </w:rPr>
        <w:t xml:space="preserve">website and </w:t>
      </w:r>
      <w:r w:rsidR="00D83458">
        <w:rPr>
          <w:lang w:val="en-US"/>
        </w:rPr>
        <w:t>Wi-Fi</w:t>
      </w:r>
      <w:r>
        <w:rPr>
          <w:lang w:val="en-US"/>
        </w:rPr>
        <w:t xml:space="preserve">.  </w:t>
      </w:r>
      <w:r w:rsidR="00A3229F">
        <w:rPr>
          <w:lang w:val="en-US"/>
        </w:rPr>
        <w:t>Because the L</w:t>
      </w:r>
      <w:r>
        <w:rPr>
          <w:lang w:val="en-US"/>
        </w:rPr>
        <w:t xml:space="preserve">ibrary is networked with the Peace Library System, users should also </w:t>
      </w:r>
      <w:r w:rsidR="00A3229F">
        <w:rPr>
          <w:lang w:val="en-US"/>
        </w:rPr>
        <w:t xml:space="preserve">become familiar with </w:t>
      </w:r>
      <w:r>
        <w:rPr>
          <w:lang w:val="en-US"/>
        </w:rPr>
        <w:t xml:space="preserve">the </w:t>
      </w:r>
      <w:r w:rsidRPr="000D5454">
        <w:rPr>
          <w:color w:val="0000FF"/>
          <w:lang w:val="en-US"/>
        </w:rPr>
        <w:t>System’s Online Privacy and Access to Information Statement</w:t>
      </w:r>
      <w:r>
        <w:rPr>
          <w:lang w:val="en-US"/>
        </w:rPr>
        <w:t>.</w:t>
      </w:r>
    </w:p>
    <w:p w:rsidR="002B4946" w:rsidRPr="002B4946" w:rsidRDefault="002B4946" w:rsidP="00042823">
      <w:pPr>
        <w:pStyle w:val="NoSpacing"/>
        <w:jc w:val="both"/>
        <w:rPr>
          <w:lang w:val="en-US"/>
        </w:rPr>
      </w:pPr>
    </w:p>
    <w:p w:rsidR="00832480" w:rsidRPr="000D5454" w:rsidRDefault="002B4946" w:rsidP="00042823">
      <w:pPr>
        <w:pStyle w:val="NoSpacing"/>
        <w:jc w:val="both"/>
        <w:rPr>
          <w:lang w:val="en-US"/>
        </w:rPr>
      </w:pPr>
      <w:r w:rsidRPr="000D5454">
        <w:rPr>
          <w:lang w:val="en-US"/>
        </w:rPr>
        <w:t xml:space="preserve">The </w:t>
      </w:r>
      <w:r w:rsidR="00F01701">
        <w:rPr>
          <w:sz w:val="20"/>
          <w:szCs w:val="20"/>
          <w:u w:val="single"/>
          <w:lang w:val="en-US"/>
        </w:rPr>
        <w:t>Beaverlodge Public</w:t>
      </w:r>
      <w:bookmarkStart w:id="0" w:name="_GoBack"/>
      <w:bookmarkEnd w:id="0"/>
      <w:r w:rsidR="008E46ED">
        <w:rPr>
          <w:sz w:val="20"/>
          <w:szCs w:val="20"/>
          <w:u w:val="single"/>
          <w:lang w:val="en-US"/>
        </w:rPr>
        <w:t xml:space="preserve"> </w:t>
      </w:r>
      <w:r w:rsidR="00832480" w:rsidRPr="000D5454">
        <w:rPr>
          <w:lang w:val="en-US"/>
        </w:rPr>
        <w:t xml:space="preserve">Library and its board and staff are subject to the </w:t>
      </w:r>
      <w:r w:rsidR="00832480" w:rsidRPr="000D5454">
        <w:rPr>
          <w:color w:val="0000FF"/>
          <w:lang w:val="en-US"/>
        </w:rPr>
        <w:t>Libraries Act</w:t>
      </w:r>
      <w:r w:rsidR="00D50FC4" w:rsidRPr="00D50FC4">
        <w:rPr>
          <w:color w:val="000000" w:themeColor="text1"/>
          <w:lang w:val="en-US"/>
        </w:rPr>
        <w:t xml:space="preserve">, the </w:t>
      </w:r>
      <w:r w:rsidR="00D50FC4">
        <w:rPr>
          <w:color w:val="0000FF"/>
          <w:lang w:val="en-US"/>
        </w:rPr>
        <w:t>Libraries Regulation,</w:t>
      </w:r>
      <w:r w:rsidR="00327C92" w:rsidRPr="000D5454">
        <w:rPr>
          <w:lang w:val="en-US"/>
        </w:rPr>
        <w:t xml:space="preserve"> </w:t>
      </w:r>
      <w:r w:rsidR="00832480" w:rsidRPr="000D5454">
        <w:rPr>
          <w:lang w:val="en-US"/>
        </w:rPr>
        <w:t xml:space="preserve">and the </w:t>
      </w:r>
      <w:r w:rsidR="00832480" w:rsidRPr="000D5454">
        <w:rPr>
          <w:color w:val="0000FF"/>
          <w:lang w:val="en-US"/>
        </w:rPr>
        <w:t>Freedom of Information and Protection of Privacy Act (FOIP)</w:t>
      </w:r>
      <w:r w:rsidR="00921A50">
        <w:rPr>
          <w:lang w:val="en-US"/>
        </w:rPr>
        <w:t xml:space="preserve">, and uphold </w:t>
      </w:r>
      <w:r w:rsidR="00E53448" w:rsidRPr="00354CBD">
        <w:rPr>
          <w:color w:val="000000" w:themeColor="text1"/>
          <w:lang w:val="en-US"/>
        </w:rPr>
        <w:t>the</w:t>
      </w:r>
      <w:r w:rsidR="00E53448">
        <w:rPr>
          <w:color w:val="7030A0"/>
          <w:lang w:val="en-US"/>
        </w:rPr>
        <w:t xml:space="preserve"> </w:t>
      </w:r>
      <w:r w:rsidR="00327C92" w:rsidRPr="000D5454">
        <w:rPr>
          <w:color w:val="0000FF"/>
          <w:lang w:val="en-US"/>
        </w:rPr>
        <w:t>CFLA’s Statement on Intellectual Freedom and Libraries</w:t>
      </w:r>
      <w:r w:rsidR="00327C92" w:rsidRPr="000D5454">
        <w:rPr>
          <w:lang w:val="en-US"/>
        </w:rPr>
        <w:t>.</w:t>
      </w:r>
    </w:p>
    <w:p w:rsidR="002B4946" w:rsidRPr="000D5454" w:rsidRDefault="002B4946" w:rsidP="00042823">
      <w:pPr>
        <w:pStyle w:val="NoSpacing"/>
        <w:jc w:val="both"/>
        <w:rPr>
          <w:lang w:val="en-US"/>
        </w:rPr>
      </w:pPr>
    </w:p>
    <w:p w:rsidR="002A276E" w:rsidRPr="000D5454" w:rsidRDefault="002A276E" w:rsidP="00042823">
      <w:pPr>
        <w:pStyle w:val="NoSpacing"/>
        <w:ind w:right="-563"/>
        <w:jc w:val="both"/>
        <w:rPr>
          <w:lang w:val="en-US"/>
        </w:rPr>
      </w:pPr>
      <w:r w:rsidRPr="000D5454">
        <w:rPr>
          <w:lang w:val="en-US"/>
        </w:rPr>
        <w:t xml:space="preserve">The </w:t>
      </w:r>
      <w:r w:rsidR="00D726A1" w:rsidRPr="000D5454">
        <w:rPr>
          <w:lang w:val="en-US"/>
        </w:rPr>
        <w:t xml:space="preserve">Library </w:t>
      </w:r>
      <w:r w:rsidRPr="000D5454">
        <w:rPr>
          <w:lang w:val="en-US"/>
        </w:rPr>
        <w:t xml:space="preserve">Board’s </w:t>
      </w:r>
      <w:r w:rsidR="002B4946" w:rsidRPr="000D5454">
        <w:rPr>
          <w:lang w:val="en-US"/>
        </w:rPr>
        <w:t xml:space="preserve">bylaws and </w:t>
      </w:r>
      <w:r w:rsidR="00832480" w:rsidRPr="000D5454">
        <w:rPr>
          <w:lang w:val="en-US"/>
        </w:rPr>
        <w:t xml:space="preserve">policies are </w:t>
      </w:r>
      <w:r w:rsidR="002B4946" w:rsidRPr="000D5454">
        <w:rPr>
          <w:lang w:val="en-US"/>
        </w:rPr>
        <w:t xml:space="preserve">publicly </w:t>
      </w:r>
      <w:r w:rsidR="00832480" w:rsidRPr="000D5454">
        <w:rPr>
          <w:lang w:val="en-US"/>
        </w:rPr>
        <w:t xml:space="preserve">available, including its </w:t>
      </w:r>
      <w:r w:rsidRPr="000D5454">
        <w:rPr>
          <w:color w:val="0000FF"/>
          <w:lang w:val="en-US"/>
        </w:rPr>
        <w:t xml:space="preserve">Confidentiality </w:t>
      </w:r>
      <w:r w:rsidR="00832480" w:rsidRPr="000D5454">
        <w:rPr>
          <w:color w:val="0000FF"/>
          <w:lang w:val="en-US"/>
        </w:rPr>
        <w:t xml:space="preserve">of User Records </w:t>
      </w:r>
      <w:r w:rsidRPr="000D5454">
        <w:rPr>
          <w:color w:val="0000FF"/>
          <w:lang w:val="en-US"/>
        </w:rPr>
        <w:t>policy</w:t>
      </w:r>
      <w:r w:rsidR="002B4946" w:rsidRPr="000D5454">
        <w:rPr>
          <w:color w:val="0000FF"/>
          <w:lang w:val="en-US"/>
        </w:rPr>
        <w:t xml:space="preserve">, </w:t>
      </w:r>
      <w:r w:rsidR="002B4946" w:rsidRPr="000D5454">
        <w:rPr>
          <w:lang w:val="en-US"/>
        </w:rPr>
        <w:t xml:space="preserve">its </w:t>
      </w:r>
      <w:r w:rsidR="007B503C" w:rsidRPr="000D5454">
        <w:rPr>
          <w:color w:val="0000FF"/>
          <w:lang w:val="en-US"/>
        </w:rPr>
        <w:t>FOIP policy</w:t>
      </w:r>
      <w:r w:rsidR="002B4946" w:rsidRPr="000D5454">
        <w:rPr>
          <w:lang w:val="en-US"/>
        </w:rPr>
        <w:t xml:space="preserve">, and its </w:t>
      </w:r>
      <w:r w:rsidR="002B4946" w:rsidRPr="000D5454">
        <w:rPr>
          <w:color w:val="0000FF"/>
          <w:lang w:val="en-US"/>
        </w:rPr>
        <w:t>Internet and Acceptable Use policy</w:t>
      </w:r>
      <w:r w:rsidR="002B4946" w:rsidRPr="000D5454">
        <w:rPr>
          <w:lang w:val="en-US"/>
        </w:rPr>
        <w:t>.</w:t>
      </w:r>
    </w:p>
    <w:p w:rsidR="007B503C" w:rsidRDefault="007B503C" w:rsidP="00042823">
      <w:pPr>
        <w:pStyle w:val="NoSpacing"/>
        <w:jc w:val="both"/>
        <w:rPr>
          <w:lang w:val="en-US"/>
        </w:rPr>
      </w:pPr>
    </w:p>
    <w:p w:rsidR="00FD27E1" w:rsidRPr="00FD27E1" w:rsidRDefault="00FD27E1" w:rsidP="00042823">
      <w:pPr>
        <w:pStyle w:val="NoSpacing"/>
        <w:jc w:val="both"/>
        <w:rPr>
          <w:b/>
          <w:u w:val="single"/>
          <w:lang w:val="en-US"/>
        </w:rPr>
      </w:pPr>
      <w:r w:rsidRPr="00FD27E1">
        <w:rPr>
          <w:b/>
          <w:u w:val="single"/>
          <w:lang w:val="en-US"/>
        </w:rPr>
        <w:t>Collection and Disclosure of Personal Information</w:t>
      </w:r>
    </w:p>
    <w:p w:rsidR="00FD27E1" w:rsidRDefault="00FD27E1" w:rsidP="00042823">
      <w:pPr>
        <w:pStyle w:val="NoSpacing"/>
        <w:jc w:val="both"/>
        <w:rPr>
          <w:lang w:val="en-US"/>
        </w:rPr>
      </w:pPr>
    </w:p>
    <w:p w:rsidR="002F6532" w:rsidRDefault="00513B65" w:rsidP="00042823">
      <w:pPr>
        <w:pStyle w:val="NoSpacing"/>
        <w:jc w:val="both"/>
        <w:rPr>
          <w:lang w:val="en-US"/>
        </w:rPr>
      </w:pPr>
      <w:r>
        <w:rPr>
          <w:lang w:val="en-US"/>
        </w:rPr>
        <w:t xml:space="preserve">The </w:t>
      </w:r>
      <w:r w:rsidRPr="00513B65">
        <w:rPr>
          <w:lang w:val="en-US"/>
        </w:rPr>
        <w:t>Library only collect</w:t>
      </w:r>
      <w:r w:rsidR="00A3229F">
        <w:rPr>
          <w:lang w:val="en-US"/>
        </w:rPr>
        <w:t xml:space="preserve">s </w:t>
      </w:r>
      <w:r w:rsidR="002F6532">
        <w:rPr>
          <w:lang w:val="en-US"/>
        </w:rPr>
        <w:t xml:space="preserve">the amount of </w:t>
      </w:r>
      <w:r w:rsidRPr="00513B65">
        <w:rPr>
          <w:lang w:val="en-US"/>
        </w:rPr>
        <w:t xml:space="preserve">personal information </w:t>
      </w:r>
      <w:r w:rsidR="00186C12">
        <w:rPr>
          <w:lang w:val="en-US"/>
        </w:rPr>
        <w:t xml:space="preserve">needed </w:t>
      </w:r>
      <w:r w:rsidR="002F6532">
        <w:rPr>
          <w:lang w:val="en-US"/>
        </w:rPr>
        <w:t xml:space="preserve">to conduct </w:t>
      </w:r>
      <w:r w:rsidRPr="00513B65">
        <w:rPr>
          <w:lang w:val="en-US"/>
        </w:rPr>
        <w:t>library service</w:t>
      </w:r>
      <w:r w:rsidR="002F6532">
        <w:rPr>
          <w:lang w:val="en-US"/>
        </w:rPr>
        <w:t>s and programs</w:t>
      </w:r>
      <w:r w:rsidR="0076093B">
        <w:rPr>
          <w:lang w:val="en-US"/>
        </w:rPr>
        <w:t>.</w:t>
      </w:r>
      <w:r w:rsidR="002F6532">
        <w:rPr>
          <w:lang w:val="en-US"/>
        </w:rPr>
        <w:t xml:space="preserve">  Personally identifiable information contained in the patron record includes:</w:t>
      </w:r>
    </w:p>
    <w:p w:rsidR="002F6532" w:rsidRDefault="002F6532" w:rsidP="00042823">
      <w:pPr>
        <w:pStyle w:val="NoSpacing"/>
        <w:jc w:val="both"/>
        <w:rPr>
          <w:lang w:val="en-US"/>
        </w:rPr>
      </w:pPr>
    </w:p>
    <w:p w:rsidR="002F6532" w:rsidRDefault="002F6532" w:rsidP="00042823">
      <w:pPr>
        <w:pStyle w:val="NoSpacing"/>
        <w:numPr>
          <w:ilvl w:val="0"/>
          <w:numId w:val="2"/>
        </w:numPr>
        <w:jc w:val="both"/>
        <w:rPr>
          <w:lang w:val="en-US"/>
        </w:rPr>
      </w:pPr>
      <w:r>
        <w:rPr>
          <w:lang w:val="en-US"/>
        </w:rPr>
        <w:t>Name</w:t>
      </w:r>
    </w:p>
    <w:p w:rsidR="002F6532" w:rsidRDefault="002F6532" w:rsidP="00042823">
      <w:pPr>
        <w:pStyle w:val="NoSpacing"/>
        <w:numPr>
          <w:ilvl w:val="0"/>
          <w:numId w:val="2"/>
        </w:numPr>
        <w:jc w:val="both"/>
        <w:rPr>
          <w:lang w:val="en-US"/>
        </w:rPr>
      </w:pPr>
      <w:r>
        <w:rPr>
          <w:lang w:val="en-US"/>
        </w:rPr>
        <w:t>Address</w:t>
      </w:r>
    </w:p>
    <w:p w:rsidR="002F6532" w:rsidRDefault="002F6532" w:rsidP="00042823">
      <w:pPr>
        <w:pStyle w:val="NoSpacing"/>
        <w:numPr>
          <w:ilvl w:val="0"/>
          <w:numId w:val="2"/>
        </w:numPr>
        <w:jc w:val="both"/>
        <w:rPr>
          <w:lang w:val="en-US"/>
        </w:rPr>
      </w:pPr>
      <w:r>
        <w:rPr>
          <w:lang w:val="en-US"/>
        </w:rPr>
        <w:t>Phone number(s)</w:t>
      </w:r>
    </w:p>
    <w:p w:rsidR="002F6532" w:rsidRDefault="002F6532" w:rsidP="00042823">
      <w:pPr>
        <w:pStyle w:val="NoSpacing"/>
        <w:numPr>
          <w:ilvl w:val="0"/>
          <w:numId w:val="2"/>
        </w:numPr>
        <w:jc w:val="both"/>
        <w:rPr>
          <w:lang w:val="en-US"/>
        </w:rPr>
      </w:pPr>
      <w:r>
        <w:rPr>
          <w:lang w:val="en-US"/>
        </w:rPr>
        <w:t>Email address</w:t>
      </w:r>
    </w:p>
    <w:p w:rsidR="002F6532" w:rsidRDefault="002F6532" w:rsidP="00042823">
      <w:pPr>
        <w:pStyle w:val="NoSpacing"/>
        <w:jc w:val="both"/>
        <w:rPr>
          <w:lang w:val="en-US"/>
        </w:rPr>
      </w:pPr>
    </w:p>
    <w:p w:rsidR="002F6532" w:rsidRPr="000D0245" w:rsidRDefault="00BE5F8C" w:rsidP="00042823">
      <w:pPr>
        <w:pStyle w:val="NoSpacing"/>
        <w:jc w:val="both"/>
        <w:rPr>
          <w:color w:val="000000" w:themeColor="text1"/>
          <w:lang w:val="en-US"/>
        </w:rPr>
      </w:pPr>
      <w:r>
        <w:rPr>
          <w:lang w:val="en-US"/>
        </w:rPr>
        <w:t xml:space="preserve">Patron records </w:t>
      </w:r>
      <w:r w:rsidR="000D0245">
        <w:rPr>
          <w:lang w:val="en-US"/>
        </w:rPr>
        <w:t xml:space="preserve">with charges below the defined threshold </w:t>
      </w:r>
      <w:r>
        <w:rPr>
          <w:lang w:val="en-US"/>
        </w:rPr>
        <w:t>are purged after</w:t>
      </w:r>
      <w:r w:rsidR="005820A8">
        <w:rPr>
          <w:lang w:val="en-US"/>
        </w:rPr>
        <w:t xml:space="preserve"> they have been expired </w:t>
      </w:r>
      <w:r w:rsidR="005820A8" w:rsidRPr="000D0245">
        <w:rPr>
          <w:color w:val="000000" w:themeColor="text1"/>
          <w:lang w:val="en-US"/>
        </w:rPr>
        <w:t xml:space="preserve">for </w:t>
      </w:r>
      <w:r w:rsidRPr="000D0245">
        <w:rPr>
          <w:color w:val="000000" w:themeColor="text1"/>
          <w:lang w:val="en-US"/>
        </w:rPr>
        <w:t>two years</w:t>
      </w:r>
      <w:r w:rsidR="005820A8" w:rsidRPr="000D0245">
        <w:rPr>
          <w:color w:val="000000" w:themeColor="text1"/>
          <w:lang w:val="en-US"/>
        </w:rPr>
        <w:t>.</w:t>
      </w:r>
    </w:p>
    <w:p w:rsidR="002F6532" w:rsidRDefault="002F6532" w:rsidP="00042823">
      <w:pPr>
        <w:pStyle w:val="NoSpacing"/>
        <w:jc w:val="both"/>
        <w:rPr>
          <w:lang w:val="en-US"/>
        </w:rPr>
      </w:pPr>
    </w:p>
    <w:p w:rsidR="00513B65" w:rsidRDefault="0076093B" w:rsidP="00042823">
      <w:pPr>
        <w:pStyle w:val="NoSpacing"/>
        <w:ind w:right="-421"/>
        <w:jc w:val="both"/>
        <w:rPr>
          <w:lang w:val="en-US"/>
        </w:rPr>
      </w:pPr>
      <w:r w:rsidRPr="0076093B">
        <w:rPr>
          <w:lang w:val="en-US"/>
        </w:rPr>
        <w:t xml:space="preserve">The Library </w:t>
      </w:r>
      <w:r w:rsidR="005820A8">
        <w:rPr>
          <w:lang w:val="en-US"/>
        </w:rPr>
        <w:t>does not collect personal information for commercial marketing or distribution to private organizations.  The Library will only disclose personal information:</w:t>
      </w:r>
    </w:p>
    <w:p w:rsidR="005820A8" w:rsidRDefault="005820A8" w:rsidP="00042823">
      <w:pPr>
        <w:pStyle w:val="NoSpacing"/>
        <w:ind w:right="-421"/>
        <w:jc w:val="both"/>
        <w:rPr>
          <w:lang w:val="en-US"/>
        </w:rPr>
      </w:pPr>
    </w:p>
    <w:p w:rsidR="00513B65" w:rsidRDefault="00513B65" w:rsidP="00042823">
      <w:pPr>
        <w:pStyle w:val="NoSpacing"/>
        <w:numPr>
          <w:ilvl w:val="0"/>
          <w:numId w:val="1"/>
        </w:numPr>
        <w:jc w:val="both"/>
        <w:rPr>
          <w:lang w:val="en-US"/>
        </w:rPr>
      </w:pPr>
      <w:r>
        <w:rPr>
          <w:lang w:val="en-US"/>
        </w:rPr>
        <w:t>to law enforcement in response to a court order, such as a warrant, subpoena, or other legal compulsion</w:t>
      </w:r>
      <w:r w:rsidRPr="00513B65">
        <w:rPr>
          <w:lang w:val="en-US"/>
        </w:rPr>
        <w:t>.</w:t>
      </w:r>
    </w:p>
    <w:p w:rsidR="00513B65" w:rsidRDefault="00513B65" w:rsidP="00042823">
      <w:pPr>
        <w:pStyle w:val="NoSpacing"/>
        <w:ind w:left="720"/>
        <w:jc w:val="both"/>
        <w:rPr>
          <w:lang w:val="en-US"/>
        </w:rPr>
      </w:pPr>
    </w:p>
    <w:p w:rsidR="00513B65" w:rsidRDefault="00513B65" w:rsidP="00042823">
      <w:pPr>
        <w:pStyle w:val="NoSpacing"/>
        <w:numPr>
          <w:ilvl w:val="0"/>
          <w:numId w:val="1"/>
        </w:numPr>
        <w:jc w:val="both"/>
        <w:rPr>
          <w:lang w:val="en-US"/>
        </w:rPr>
      </w:pPr>
      <w:r w:rsidRPr="00513B65">
        <w:rPr>
          <w:lang w:val="en-US"/>
        </w:rPr>
        <w:t>in partnership with other Alberta libraries and library systems for the purposes of sharing materials under conditions defined in existing resource sharing agreements and programs (e.g. interlibrary loan agreements, TAL Card, ME Libraries), collecting fees or fines, and retrieving borrowed materials.</w:t>
      </w:r>
    </w:p>
    <w:p w:rsidR="00513B65" w:rsidRPr="00513B65" w:rsidRDefault="00513B65" w:rsidP="00042823">
      <w:pPr>
        <w:pStyle w:val="NoSpacing"/>
        <w:jc w:val="both"/>
        <w:rPr>
          <w:lang w:val="en-US"/>
        </w:rPr>
      </w:pPr>
    </w:p>
    <w:p w:rsidR="00513B65" w:rsidRDefault="00513B65" w:rsidP="00042823">
      <w:pPr>
        <w:pStyle w:val="NoSpacing"/>
        <w:numPr>
          <w:ilvl w:val="0"/>
          <w:numId w:val="1"/>
        </w:numPr>
        <w:jc w:val="both"/>
        <w:rPr>
          <w:lang w:val="en-US"/>
        </w:rPr>
      </w:pPr>
      <w:r w:rsidRPr="00513B65">
        <w:rPr>
          <w:lang w:val="en-US"/>
        </w:rPr>
        <w:t>for the purpose of contacting next of kin or emergency response personnel in the case of an</w:t>
      </w:r>
    </w:p>
    <w:p w:rsidR="007B503C" w:rsidRDefault="00513B65" w:rsidP="00042823">
      <w:pPr>
        <w:pStyle w:val="NoSpacing"/>
        <w:ind w:firstLine="720"/>
        <w:jc w:val="both"/>
        <w:rPr>
          <w:lang w:val="en-US"/>
        </w:rPr>
      </w:pPr>
      <w:r w:rsidRPr="00513B65">
        <w:rPr>
          <w:lang w:val="en-US"/>
        </w:rPr>
        <w:t>emergency</w:t>
      </w:r>
      <w:r w:rsidR="00A3229F">
        <w:rPr>
          <w:lang w:val="en-US"/>
        </w:rPr>
        <w:t>.</w:t>
      </w:r>
    </w:p>
    <w:p w:rsidR="00921A50" w:rsidRDefault="00921A50" w:rsidP="00042823">
      <w:pPr>
        <w:pStyle w:val="NoSpacing"/>
        <w:jc w:val="both"/>
        <w:rPr>
          <w:lang w:val="en-US"/>
        </w:rPr>
      </w:pPr>
    </w:p>
    <w:p w:rsidR="00EA1DF0" w:rsidRDefault="00DD5125" w:rsidP="00042823">
      <w:pPr>
        <w:pStyle w:val="NoSpacing"/>
        <w:jc w:val="both"/>
        <w:rPr>
          <w:b/>
          <w:u w:val="single"/>
          <w:lang w:val="en-US"/>
        </w:rPr>
      </w:pPr>
      <w:r>
        <w:rPr>
          <w:b/>
          <w:u w:val="single"/>
          <w:lang w:val="en-US"/>
        </w:rPr>
        <w:t>Tracking and Security</w:t>
      </w:r>
    </w:p>
    <w:p w:rsidR="00354CBD" w:rsidRDefault="00354CBD" w:rsidP="00042823">
      <w:pPr>
        <w:pStyle w:val="NoSpacing"/>
        <w:jc w:val="both"/>
        <w:rPr>
          <w:b/>
          <w:lang w:val="en-US"/>
        </w:rPr>
      </w:pPr>
    </w:p>
    <w:p w:rsidR="00DD5125" w:rsidRDefault="00DD5125" w:rsidP="00042823">
      <w:pPr>
        <w:pStyle w:val="NoSpacing"/>
        <w:jc w:val="both"/>
        <w:rPr>
          <w:lang w:val="en-US"/>
        </w:rPr>
      </w:pPr>
      <w:r w:rsidRPr="00DD5125">
        <w:rPr>
          <w:b/>
          <w:lang w:val="en-US"/>
        </w:rPr>
        <w:t>External Links</w:t>
      </w:r>
      <w:r w:rsidR="004B420A">
        <w:rPr>
          <w:b/>
          <w:lang w:val="en-US"/>
        </w:rPr>
        <w:t xml:space="preserve"> – </w:t>
      </w:r>
      <w:r w:rsidR="004B420A" w:rsidRPr="004B420A">
        <w:rPr>
          <w:lang w:val="en-US"/>
        </w:rPr>
        <w:t>t</w:t>
      </w:r>
      <w:r w:rsidR="005C2926">
        <w:rPr>
          <w:lang w:val="en-US"/>
        </w:rPr>
        <w:t>he Library’s website link</w:t>
      </w:r>
      <w:r w:rsidR="00013735">
        <w:rPr>
          <w:lang w:val="en-US"/>
        </w:rPr>
        <w:t xml:space="preserve">s </w:t>
      </w:r>
      <w:r w:rsidR="005C2926">
        <w:rPr>
          <w:lang w:val="en-US"/>
        </w:rPr>
        <w:t xml:space="preserve">to other websites </w:t>
      </w:r>
      <w:r>
        <w:rPr>
          <w:lang w:val="en-US"/>
        </w:rPr>
        <w:t xml:space="preserve">and eResources </w:t>
      </w:r>
      <w:r w:rsidR="005C2926">
        <w:rPr>
          <w:lang w:val="en-US"/>
        </w:rPr>
        <w:t xml:space="preserve">that </w:t>
      </w:r>
      <w:r w:rsidR="00013735">
        <w:rPr>
          <w:lang w:val="en-US"/>
        </w:rPr>
        <w:t xml:space="preserve">may </w:t>
      </w:r>
      <w:r w:rsidR="005C2926">
        <w:rPr>
          <w:lang w:val="en-US"/>
        </w:rPr>
        <w:t>collect personal information.  Users should review the privacy policies of these sites before providing them with personal data.</w:t>
      </w:r>
      <w:r w:rsidR="00013735">
        <w:rPr>
          <w:lang w:val="en-US"/>
        </w:rPr>
        <w:t xml:space="preserve">  </w:t>
      </w:r>
    </w:p>
    <w:p w:rsidR="00921A50" w:rsidRDefault="00921A50" w:rsidP="00222059">
      <w:pPr>
        <w:pStyle w:val="NoSpacing"/>
        <w:jc w:val="both"/>
        <w:rPr>
          <w:lang w:val="en-US"/>
        </w:rPr>
      </w:pPr>
    </w:p>
    <w:p w:rsidR="005C2926" w:rsidRDefault="00DD5125" w:rsidP="00222059">
      <w:pPr>
        <w:pStyle w:val="NoSpacing"/>
        <w:jc w:val="both"/>
        <w:rPr>
          <w:lang w:val="en-US"/>
        </w:rPr>
      </w:pPr>
      <w:r w:rsidRPr="00DD5125">
        <w:rPr>
          <w:b/>
          <w:lang w:val="en-US"/>
        </w:rPr>
        <w:t>Encryption</w:t>
      </w:r>
      <w:r w:rsidR="00404DD3">
        <w:rPr>
          <w:b/>
          <w:lang w:val="en-US"/>
        </w:rPr>
        <w:t xml:space="preserve"> – </w:t>
      </w:r>
      <w:r w:rsidR="00404DD3" w:rsidRPr="00404DD3">
        <w:rPr>
          <w:lang w:val="en-US"/>
        </w:rPr>
        <w:t>t</w:t>
      </w:r>
      <w:r w:rsidR="00013735">
        <w:rPr>
          <w:lang w:val="en-US"/>
        </w:rPr>
        <w:t xml:space="preserve">he Library website links </w:t>
      </w:r>
      <w:r w:rsidR="00136DF3">
        <w:rPr>
          <w:lang w:val="en-US"/>
        </w:rPr>
        <w:t>patrons</w:t>
      </w:r>
      <w:r w:rsidR="00013735">
        <w:rPr>
          <w:lang w:val="en-US"/>
        </w:rPr>
        <w:t xml:space="preserve"> to </w:t>
      </w:r>
      <w:r w:rsidR="00BE5F8C">
        <w:rPr>
          <w:lang w:val="en-US"/>
        </w:rPr>
        <w:t xml:space="preserve">their My Accounts in </w:t>
      </w:r>
      <w:r w:rsidR="00013735" w:rsidRPr="000D5454">
        <w:rPr>
          <w:color w:val="0000FF"/>
          <w:lang w:val="en-US"/>
        </w:rPr>
        <w:t>TRACpa</w:t>
      </w:r>
      <w:r w:rsidR="00013735" w:rsidRPr="000D5454">
        <w:rPr>
          <w:lang w:val="en-US"/>
        </w:rPr>
        <w:t xml:space="preserve">c and </w:t>
      </w:r>
      <w:r w:rsidR="00013735" w:rsidRPr="000D5454">
        <w:rPr>
          <w:color w:val="0000FF"/>
          <w:lang w:val="en-US"/>
        </w:rPr>
        <w:t>TAL</w:t>
      </w:r>
      <w:r w:rsidR="00D83458" w:rsidRPr="000D5454">
        <w:rPr>
          <w:color w:val="0000FF"/>
          <w:lang w:val="en-US"/>
        </w:rPr>
        <w:t xml:space="preserve"> </w:t>
      </w:r>
      <w:r w:rsidR="00013735" w:rsidRPr="000D5454">
        <w:rPr>
          <w:color w:val="0000FF"/>
          <w:lang w:val="en-US"/>
        </w:rPr>
        <w:t>Online</w:t>
      </w:r>
      <w:r w:rsidRPr="000D5454">
        <w:rPr>
          <w:color w:val="0000FF"/>
          <w:lang w:val="en-US"/>
        </w:rPr>
        <w:t xml:space="preserve"> </w:t>
      </w:r>
      <w:r w:rsidRPr="000D5454">
        <w:rPr>
          <w:color w:val="000000" w:themeColor="text1"/>
          <w:lang w:val="en-US"/>
        </w:rPr>
        <w:t>for borrowing purposes</w:t>
      </w:r>
      <w:r w:rsidR="00013735" w:rsidRPr="000D5454">
        <w:rPr>
          <w:lang w:val="en-US"/>
        </w:rPr>
        <w:t xml:space="preserve">.  These consortia use encryption during the login process/transmission of a </w:t>
      </w:r>
      <w:r w:rsidR="00136DF3" w:rsidRPr="000D5454">
        <w:rPr>
          <w:lang w:val="en-US"/>
        </w:rPr>
        <w:t>patron’s</w:t>
      </w:r>
      <w:r w:rsidR="00013735">
        <w:rPr>
          <w:lang w:val="en-US"/>
        </w:rPr>
        <w:t xml:space="preserve"> library card, username, and PIN.</w:t>
      </w:r>
      <w:r w:rsidR="00914B3E">
        <w:rPr>
          <w:lang w:val="en-US"/>
        </w:rPr>
        <w:t xml:space="preserve">  </w:t>
      </w:r>
    </w:p>
    <w:p w:rsidR="005C2926" w:rsidRDefault="005C2926" w:rsidP="00222059">
      <w:pPr>
        <w:pStyle w:val="NoSpacing"/>
        <w:jc w:val="both"/>
        <w:rPr>
          <w:lang w:val="en-US"/>
        </w:rPr>
      </w:pPr>
    </w:p>
    <w:p w:rsidR="00914B3E" w:rsidRPr="004B2ACB" w:rsidRDefault="00914B3E" w:rsidP="00222059">
      <w:pPr>
        <w:pStyle w:val="NoSpacing"/>
        <w:jc w:val="both"/>
        <w:rPr>
          <w:lang w:val="en-US"/>
        </w:rPr>
      </w:pPr>
      <w:r w:rsidRPr="00AE7C2B">
        <w:rPr>
          <w:b/>
          <w:lang w:val="en-US"/>
        </w:rPr>
        <w:t>Reading History</w:t>
      </w:r>
      <w:r>
        <w:rPr>
          <w:b/>
          <w:lang w:val="en-US"/>
        </w:rPr>
        <w:t xml:space="preserve"> – </w:t>
      </w:r>
      <w:r>
        <w:rPr>
          <w:lang w:val="en-US"/>
        </w:rPr>
        <w:t xml:space="preserve">Patrons can save their reading histories on TRAC and can create public or private readings lists on TAL Online.  These lists are private unless the patron chooses to share them, and the </w:t>
      </w:r>
      <w:r w:rsidR="00A56FE2">
        <w:rPr>
          <w:lang w:val="en-US"/>
        </w:rPr>
        <w:t>L</w:t>
      </w:r>
      <w:r>
        <w:rPr>
          <w:lang w:val="en-US"/>
        </w:rPr>
        <w:t>ibrary will not share these lists, except when in response to a law enforcement court order, such as a warrant, sub</w:t>
      </w:r>
      <w:r w:rsidR="0087144C">
        <w:rPr>
          <w:lang w:val="en-US"/>
        </w:rPr>
        <w:t>poena, or other legal compulsion</w:t>
      </w:r>
      <w:r>
        <w:rPr>
          <w:lang w:val="en-US"/>
        </w:rPr>
        <w:t xml:space="preserve">.  </w:t>
      </w:r>
    </w:p>
    <w:p w:rsidR="00914B3E" w:rsidRDefault="00914B3E" w:rsidP="00222059">
      <w:pPr>
        <w:pStyle w:val="NoSpacing"/>
        <w:jc w:val="both"/>
        <w:rPr>
          <w:b/>
          <w:lang w:val="en-US"/>
        </w:rPr>
      </w:pPr>
    </w:p>
    <w:p w:rsidR="00225BA4" w:rsidRPr="002D100C" w:rsidRDefault="00225BA4" w:rsidP="005B50C0">
      <w:pPr>
        <w:pStyle w:val="NoSpacing"/>
        <w:jc w:val="both"/>
        <w:rPr>
          <w:color w:val="FF0000"/>
          <w:lang w:val="en-US"/>
        </w:rPr>
      </w:pPr>
      <w:r w:rsidRPr="005B50C0">
        <w:rPr>
          <w:b/>
          <w:color w:val="000000" w:themeColor="text1"/>
          <w:lang w:val="en-US"/>
        </w:rPr>
        <w:t>Web Server</w:t>
      </w:r>
      <w:r w:rsidR="00BE5F8C" w:rsidRPr="005B50C0">
        <w:rPr>
          <w:color w:val="000000" w:themeColor="text1"/>
          <w:lang w:val="en-US"/>
        </w:rPr>
        <w:t xml:space="preserve"> –</w:t>
      </w:r>
      <w:r w:rsidRPr="005B50C0">
        <w:rPr>
          <w:color w:val="000000" w:themeColor="text1"/>
          <w:lang w:val="en-US"/>
        </w:rPr>
        <w:t xml:space="preserve"> </w:t>
      </w:r>
      <w:r w:rsidR="009764DB">
        <w:rPr>
          <w:color w:val="000000" w:themeColor="text1"/>
          <w:lang w:val="en-US"/>
        </w:rPr>
        <w:t>The l</w:t>
      </w:r>
      <w:r w:rsidR="006E10D4" w:rsidRPr="005B50C0">
        <w:rPr>
          <w:color w:val="000000" w:themeColor="text1"/>
          <w:lang w:val="en-US"/>
        </w:rPr>
        <w:t xml:space="preserve">ibrary’s website is externally hosted with </w:t>
      </w:r>
      <w:proofErr w:type="spellStart"/>
      <w:r w:rsidR="005B50C0" w:rsidRPr="005B50C0">
        <w:rPr>
          <w:color w:val="000000" w:themeColor="text1"/>
          <w:lang w:val="en-US"/>
        </w:rPr>
        <w:t>Linode</w:t>
      </w:r>
      <w:proofErr w:type="spellEnd"/>
      <w:r w:rsidR="006E10D4" w:rsidRPr="005B50C0">
        <w:rPr>
          <w:color w:val="000000" w:themeColor="text1"/>
          <w:lang w:val="en-US"/>
        </w:rPr>
        <w:t xml:space="preserve">.  Users may refer to </w:t>
      </w:r>
      <w:proofErr w:type="spellStart"/>
      <w:r w:rsidR="005B50C0">
        <w:rPr>
          <w:color w:val="000000" w:themeColor="text1"/>
          <w:lang w:val="en-US"/>
        </w:rPr>
        <w:t>Linode’s</w:t>
      </w:r>
      <w:proofErr w:type="spellEnd"/>
      <w:r w:rsidR="005B50C0">
        <w:rPr>
          <w:color w:val="000000" w:themeColor="text1"/>
          <w:lang w:val="en-US"/>
        </w:rPr>
        <w:t xml:space="preserve"> </w:t>
      </w:r>
      <w:r w:rsidR="00F810D3">
        <w:rPr>
          <w:color w:val="0000FF"/>
          <w:lang w:val="en-US"/>
        </w:rPr>
        <w:t>Privacy p</w:t>
      </w:r>
      <w:r w:rsidR="00A41810">
        <w:rPr>
          <w:color w:val="0000FF"/>
          <w:lang w:val="en-US"/>
        </w:rPr>
        <w:t>olicy</w:t>
      </w:r>
      <w:r w:rsidR="006E10D4">
        <w:rPr>
          <w:color w:val="000000" w:themeColor="text1"/>
          <w:lang w:val="en-US"/>
        </w:rPr>
        <w:t xml:space="preserve">.  </w:t>
      </w:r>
    </w:p>
    <w:p w:rsidR="000F03F7" w:rsidRDefault="000F03F7" w:rsidP="000F03F7">
      <w:pPr>
        <w:pStyle w:val="NoSpacing"/>
        <w:jc w:val="both"/>
        <w:rPr>
          <w:color w:val="FF0000"/>
          <w:lang w:val="en-US"/>
        </w:rPr>
      </w:pPr>
    </w:p>
    <w:p w:rsidR="000F03F7" w:rsidRPr="005B50C0" w:rsidRDefault="006E10D4" w:rsidP="000F03F7">
      <w:pPr>
        <w:pStyle w:val="NoSpacing"/>
        <w:jc w:val="both"/>
        <w:rPr>
          <w:color w:val="000000" w:themeColor="text1"/>
          <w:lang w:val="en-US"/>
        </w:rPr>
      </w:pPr>
      <w:r w:rsidRPr="005B50C0">
        <w:rPr>
          <w:b/>
          <w:color w:val="000000" w:themeColor="text1"/>
          <w:lang w:val="en-US"/>
        </w:rPr>
        <w:t>Wi-Fi and Firewall:</w:t>
      </w:r>
      <w:r w:rsidRPr="005B50C0">
        <w:rPr>
          <w:color w:val="000000" w:themeColor="text1"/>
          <w:lang w:val="en-US"/>
        </w:rPr>
        <w:t xml:space="preserve">  </w:t>
      </w:r>
      <w:r w:rsidR="00E4228E">
        <w:rPr>
          <w:color w:val="000000" w:themeColor="text1"/>
          <w:lang w:val="en-US"/>
        </w:rPr>
        <w:t>When</w:t>
      </w:r>
      <w:r w:rsidR="009764DB">
        <w:rPr>
          <w:color w:val="000000" w:themeColor="text1"/>
          <w:lang w:val="en-US"/>
        </w:rPr>
        <w:t xml:space="preserve"> connecting to the l</w:t>
      </w:r>
      <w:r w:rsidR="000F03F7" w:rsidRPr="005B50C0">
        <w:rPr>
          <w:color w:val="000000" w:themeColor="text1"/>
          <w:lang w:val="en-US"/>
        </w:rPr>
        <w:t xml:space="preserve">ibrary’s Wi-Fi, the Wi-Fi portal </w:t>
      </w:r>
      <w:r w:rsidR="008768AA" w:rsidRPr="005B50C0">
        <w:rPr>
          <w:color w:val="000000" w:themeColor="text1"/>
          <w:lang w:val="en-US"/>
        </w:rPr>
        <w:t xml:space="preserve">temporarily </w:t>
      </w:r>
      <w:r w:rsidR="000F03F7" w:rsidRPr="005B50C0">
        <w:rPr>
          <w:color w:val="000000" w:themeColor="text1"/>
          <w:lang w:val="en-US"/>
        </w:rPr>
        <w:t>logs the IP address of the user’s device.</w:t>
      </w:r>
      <w:r w:rsidR="008768AA" w:rsidRPr="005B50C0">
        <w:rPr>
          <w:color w:val="000000" w:themeColor="text1"/>
          <w:lang w:val="en-US"/>
        </w:rPr>
        <w:t xml:space="preserve">  The </w:t>
      </w:r>
      <w:r w:rsidR="009764DB">
        <w:rPr>
          <w:color w:val="000000" w:themeColor="text1"/>
          <w:lang w:val="en-US"/>
        </w:rPr>
        <w:t>l</w:t>
      </w:r>
      <w:r w:rsidR="00386D63" w:rsidRPr="005B50C0">
        <w:rPr>
          <w:color w:val="000000" w:themeColor="text1"/>
          <w:lang w:val="en-US"/>
        </w:rPr>
        <w:t xml:space="preserve">ibrary’s </w:t>
      </w:r>
      <w:r w:rsidR="008768AA" w:rsidRPr="005B50C0">
        <w:rPr>
          <w:color w:val="000000" w:themeColor="text1"/>
          <w:lang w:val="en-US"/>
        </w:rPr>
        <w:t>firewall does not gather personal</w:t>
      </w:r>
      <w:r w:rsidR="003A4144" w:rsidRPr="005B50C0">
        <w:rPr>
          <w:color w:val="000000" w:themeColor="text1"/>
          <w:lang w:val="en-US"/>
        </w:rPr>
        <w:t xml:space="preserve"> </w:t>
      </w:r>
      <w:r w:rsidR="008768AA" w:rsidRPr="005B50C0">
        <w:rPr>
          <w:color w:val="000000" w:themeColor="text1"/>
          <w:lang w:val="en-US"/>
        </w:rPr>
        <w:t xml:space="preserve">information. </w:t>
      </w:r>
    </w:p>
    <w:p w:rsidR="005C2926" w:rsidRDefault="005C2926" w:rsidP="00222059">
      <w:pPr>
        <w:pStyle w:val="NoSpacing"/>
        <w:jc w:val="both"/>
        <w:rPr>
          <w:lang w:val="en-US"/>
        </w:rPr>
      </w:pPr>
    </w:p>
    <w:p w:rsidR="005C2926" w:rsidRPr="00921A50" w:rsidRDefault="005C2926" w:rsidP="00222059">
      <w:pPr>
        <w:pStyle w:val="NoSpacing"/>
        <w:jc w:val="both"/>
        <w:rPr>
          <w:lang w:val="en-US"/>
        </w:rPr>
      </w:pPr>
      <w:r w:rsidRPr="00186C12">
        <w:rPr>
          <w:b/>
          <w:lang w:val="en-US"/>
        </w:rPr>
        <w:t>Cookies</w:t>
      </w:r>
      <w:r w:rsidR="00DD5125">
        <w:rPr>
          <w:b/>
          <w:lang w:val="en-US"/>
        </w:rPr>
        <w:t xml:space="preserve"> </w:t>
      </w:r>
      <w:r w:rsidR="00921A50">
        <w:rPr>
          <w:b/>
          <w:lang w:val="en-US"/>
        </w:rPr>
        <w:t xml:space="preserve">– </w:t>
      </w:r>
      <w:r w:rsidR="00921A50">
        <w:rPr>
          <w:lang w:val="en-US"/>
        </w:rPr>
        <w:t>When you visit a website it may deposit a piece of data, called a web cookie, with the temporary web browser files on your computer.  If you wish, you can change the settings on your web browser to deny cookies, or to warn you when a site is about to deposit cookies on your hard drive.</w:t>
      </w:r>
    </w:p>
    <w:p w:rsidR="00013735" w:rsidRDefault="00013735" w:rsidP="00222059">
      <w:pPr>
        <w:pStyle w:val="NoSpacing"/>
        <w:jc w:val="both"/>
        <w:rPr>
          <w:lang w:val="en-US"/>
        </w:rPr>
      </w:pPr>
    </w:p>
    <w:p w:rsidR="005C2926" w:rsidRDefault="00A4742D" w:rsidP="00222059">
      <w:pPr>
        <w:pStyle w:val="NoSpacing"/>
        <w:jc w:val="both"/>
        <w:rPr>
          <w:b/>
          <w:u w:val="single"/>
          <w:lang w:val="en-US"/>
        </w:rPr>
      </w:pPr>
      <w:r>
        <w:rPr>
          <w:b/>
          <w:u w:val="single"/>
          <w:lang w:val="en-US"/>
        </w:rPr>
        <w:t>Parental Responsibility for Minors</w:t>
      </w:r>
    </w:p>
    <w:p w:rsidR="005D2ECB" w:rsidRDefault="005D2ECB" w:rsidP="00222059">
      <w:pPr>
        <w:pStyle w:val="NoSpacing"/>
        <w:jc w:val="both"/>
        <w:rPr>
          <w:b/>
          <w:u w:val="single"/>
          <w:lang w:val="en-US"/>
        </w:rPr>
      </w:pPr>
    </w:p>
    <w:p w:rsidR="005D2ECB" w:rsidRPr="005D2ECB" w:rsidRDefault="005D2ECB" w:rsidP="00222059">
      <w:pPr>
        <w:pStyle w:val="NoSpacing"/>
        <w:jc w:val="both"/>
        <w:rPr>
          <w:lang w:val="en-US"/>
        </w:rPr>
      </w:pPr>
      <w:r w:rsidRPr="005D2ECB">
        <w:rPr>
          <w:lang w:val="en-US"/>
        </w:rPr>
        <w:t xml:space="preserve">Public </w:t>
      </w:r>
      <w:r w:rsidR="00EB16C5">
        <w:rPr>
          <w:lang w:val="en-US"/>
        </w:rPr>
        <w:t>l</w:t>
      </w:r>
      <w:r w:rsidRPr="005D2ECB">
        <w:rPr>
          <w:lang w:val="en-US"/>
        </w:rPr>
        <w:t xml:space="preserve">ibraries do not act in </w:t>
      </w:r>
      <w:r>
        <w:rPr>
          <w:lang w:val="en-US"/>
        </w:rPr>
        <w:t xml:space="preserve">loco parentis. </w:t>
      </w:r>
      <w:r w:rsidRPr="005D2ECB">
        <w:rPr>
          <w:lang w:val="en-US"/>
        </w:rPr>
        <w:t xml:space="preserve">Parents and </w:t>
      </w:r>
      <w:r>
        <w:rPr>
          <w:lang w:val="en-US"/>
        </w:rPr>
        <w:t xml:space="preserve">legal </w:t>
      </w:r>
      <w:r w:rsidRPr="005D2ECB">
        <w:rPr>
          <w:lang w:val="en-US"/>
        </w:rPr>
        <w:t xml:space="preserve">guardians read the </w:t>
      </w:r>
      <w:r w:rsidRPr="000D5454">
        <w:rPr>
          <w:lang w:val="en-US"/>
        </w:rPr>
        <w:t xml:space="preserve">Library’s </w:t>
      </w:r>
      <w:r w:rsidRPr="000D5454">
        <w:rPr>
          <w:color w:val="0000FF"/>
          <w:lang w:val="en-US"/>
        </w:rPr>
        <w:t>Internet and Acceptable Use</w:t>
      </w:r>
      <w:r w:rsidRPr="000D5454">
        <w:rPr>
          <w:lang w:val="en-US"/>
        </w:rPr>
        <w:t xml:space="preserve"> </w:t>
      </w:r>
      <w:r w:rsidR="00F810D3">
        <w:rPr>
          <w:color w:val="0000FF"/>
          <w:lang w:val="en-US"/>
        </w:rPr>
        <w:t>p</w:t>
      </w:r>
      <w:r w:rsidRPr="00D65576">
        <w:rPr>
          <w:color w:val="0000FF"/>
          <w:lang w:val="en-US"/>
        </w:rPr>
        <w:t>olicy</w:t>
      </w:r>
      <w:r w:rsidR="00E53448">
        <w:rPr>
          <w:b/>
          <w:color w:val="BF8F00" w:themeColor="accent4" w:themeShade="BF"/>
          <w:lang w:val="en-US"/>
        </w:rPr>
        <w:t xml:space="preserve"> </w:t>
      </w:r>
      <w:r w:rsidR="00A4742D" w:rsidRPr="000D5454">
        <w:rPr>
          <w:lang w:val="en-US"/>
        </w:rPr>
        <w:t xml:space="preserve">and take </w:t>
      </w:r>
      <w:r w:rsidRPr="000D5454">
        <w:rPr>
          <w:lang w:val="en-US"/>
        </w:rPr>
        <w:t>responsib</w:t>
      </w:r>
      <w:r w:rsidR="00A4742D" w:rsidRPr="000D5454">
        <w:rPr>
          <w:lang w:val="en-US"/>
        </w:rPr>
        <w:t>i</w:t>
      </w:r>
      <w:r w:rsidRPr="000D5454">
        <w:rPr>
          <w:lang w:val="en-US"/>
        </w:rPr>
        <w:t>l</w:t>
      </w:r>
      <w:r w:rsidR="00A4742D" w:rsidRPr="000D5454">
        <w:rPr>
          <w:lang w:val="en-US"/>
        </w:rPr>
        <w:t>ity</w:t>
      </w:r>
      <w:r w:rsidRPr="000D5454">
        <w:rPr>
          <w:lang w:val="en-US"/>
        </w:rPr>
        <w:t xml:space="preserve"> for what their children access </w:t>
      </w:r>
      <w:r w:rsidR="00A4742D" w:rsidRPr="000D5454">
        <w:rPr>
          <w:lang w:val="en-US"/>
        </w:rPr>
        <w:t>on and thro</w:t>
      </w:r>
      <w:r w:rsidR="00A4742D">
        <w:rPr>
          <w:lang w:val="en-US"/>
        </w:rPr>
        <w:t xml:space="preserve">ugh the </w:t>
      </w:r>
      <w:r w:rsidR="009764DB">
        <w:rPr>
          <w:lang w:val="en-US"/>
        </w:rPr>
        <w:t>l</w:t>
      </w:r>
      <w:r>
        <w:rPr>
          <w:lang w:val="en-US"/>
        </w:rPr>
        <w:t>ibrary’s website</w:t>
      </w:r>
      <w:r w:rsidRPr="005D2ECB">
        <w:rPr>
          <w:lang w:val="en-US"/>
        </w:rPr>
        <w:t xml:space="preserve">. </w:t>
      </w:r>
      <w:r w:rsidR="00A4742D">
        <w:rPr>
          <w:lang w:val="en-US"/>
        </w:rPr>
        <w:t>N</w:t>
      </w:r>
      <w:r w:rsidRPr="005D2ECB">
        <w:rPr>
          <w:lang w:val="en-US"/>
        </w:rPr>
        <w:t xml:space="preserve">o age restrictions </w:t>
      </w:r>
      <w:r>
        <w:rPr>
          <w:lang w:val="en-US"/>
        </w:rPr>
        <w:t xml:space="preserve">apply </w:t>
      </w:r>
      <w:r w:rsidRPr="005D2ECB">
        <w:rPr>
          <w:lang w:val="en-US"/>
        </w:rPr>
        <w:t xml:space="preserve">to </w:t>
      </w:r>
      <w:r>
        <w:rPr>
          <w:lang w:val="en-US"/>
        </w:rPr>
        <w:t xml:space="preserve">the </w:t>
      </w:r>
      <w:r w:rsidR="009764DB">
        <w:rPr>
          <w:lang w:val="en-US"/>
        </w:rPr>
        <w:t>l</w:t>
      </w:r>
      <w:r w:rsidRPr="005D2ECB">
        <w:rPr>
          <w:lang w:val="en-US"/>
        </w:rPr>
        <w:t>ibrar</w:t>
      </w:r>
      <w:r>
        <w:rPr>
          <w:lang w:val="en-US"/>
        </w:rPr>
        <w:t>y</w:t>
      </w:r>
      <w:r w:rsidRPr="005D2ECB">
        <w:rPr>
          <w:lang w:val="en-US"/>
        </w:rPr>
        <w:t>’</w:t>
      </w:r>
      <w:r>
        <w:rPr>
          <w:lang w:val="en-US"/>
        </w:rPr>
        <w:t>s</w:t>
      </w:r>
      <w:r w:rsidRPr="005D2ECB">
        <w:rPr>
          <w:lang w:val="en-US"/>
        </w:rPr>
        <w:t xml:space="preserve"> databases</w:t>
      </w:r>
      <w:r>
        <w:rPr>
          <w:lang w:val="en-US"/>
        </w:rPr>
        <w:t>, eResources</w:t>
      </w:r>
      <w:r w:rsidRPr="005D2ECB">
        <w:rPr>
          <w:lang w:val="en-US"/>
        </w:rPr>
        <w:t xml:space="preserve"> </w:t>
      </w:r>
      <w:r>
        <w:rPr>
          <w:lang w:val="en-US"/>
        </w:rPr>
        <w:t xml:space="preserve">or </w:t>
      </w:r>
      <w:r w:rsidRPr="005D2ECB">
        <w:rPr>
          <w:lang w:val="en-US"/>
        </w:rPr>
        <w:t xml:space="preserve">links to </w:t>
      </w:r>
      <w:r>
        <w:rPr>
          <w:lang w:val="en-US"/>
        </w:rPr>
        <w:t>external sites</w:t>
      </w:r>
      <w:r w:rsidR="009764DB">
        <w:rPr>
          <w:lang w:val="en-US"/>
        </w:rPr>
        <w:t>, and the l</w:t>
      </w:r>
      <w:r w:rsidR="00A4742D">
        <w:rPr>
          <w:lang w:val="en-US"/>
        </w:rPr>
        <w:t>ibrary’s computers are not filtered</w:t>
      </w:r>
      <w:r>
        <w:rPr>
          <w:lang w:val="en-US"/>
        </w:rPr>
        <w:t>.</w:t>
      </w:r>
      <w:r w:rsidRPr="005D2ECB">
        <w:rPr>
          <w:lang w:val="en-US"/>
        </w:rPr>
        <w:t xml:space="preserve">  </w:t>
      </w:r>
    </w:p>
    <w:p w:rsidR="00EA1DF0" w:rsidRDefault="00EA1DF0" w:rsidP="00222059">
      <w:pPr>
        <w:pStyle w:val="NoSpacing"/>
        <w:jc w:val="both"/>
        <w:rPr>
          <w:lang w:val="en-US"/>
        </w:rPr>
      </w:pPr>
    </w:p>
    <w:p w:rsidR="006D7B8F" w:rsidRPr="006D7B8F" w:rsidRDefault="006D7B8F" w:rsidP="00222059">
      <w:pPr>
        <w:pStyle w:val="NoSpacing"/>
        <w:jc w:val="both"/>
        <w:rPr>
          <w:b/>
          <w:u w:val="single"/>
          <w:lang w:val="en-US"/>
        </w:rPr>
      </w:pPr>
      <w:r w:rsidRPr="006D7B8F">
        <w:rPr>
          <w:b/>
          <w:u w:val="single"/>
          <w:lang w:val="en-US"/>
        </w:rPr>
        <w:t>Programs and Events</w:t>
      </w:r>
    </w:p>
    <w:p w:rsidR="006D7B8F" w:rsidRDefault="006D7B8F" w:rsidP="00222059">
      <w:pPr>
        <w:pStyle w:val="NoSpacing"/>
        <w:jc w:val="both"/>
        <w:rPr>
          <w:lang w:val="en-US"/>
        </w:rPr>
      </w:pPr>
    </w:p>
    <w:p w:rsidR="00914B3E" w:rsidRPr="000D0245" w:rsidRDefault="00D7271C" w:rsidP="00222059">
      <w:pPr>
        <w:pStyle w:val="NoSpacing"/>
        <w:jc w:val="both"/>
        <w:rPr>
          <w:color w:val="000000" w:themeColor="text1"/>
          <w:lang w:val="en-US"/>
        </w:rPr>
      </w:pPr>
      <w:r>
        <w:rPr>
          <w:b/>
          <w:lang w:val="en-US"/>
        </w:rPr>
        <w:t xml:space="preserve">Online Forms </w:t>
      </w:r>
      <w:r w:rsidR="00914B3E">
        <w:rPr>
          <w:b/>
          <w:lang w:val="en-US"/>
        </w:rPr>
        <w:t xml:space="preserve">and Electronic Communication with Library Staff </w:t>
      </w:r>
      <w:r w:rsidR="00B9633A">
        <w:rPr>
          <w:b/>
          <w:lang w:val="en-US"/>
        </w:rPr>
        <w:t>–</w:t>
      </w:r>
      <w:r>
        <w:rPr>
          <w:b/>
          <w:lang w:val="en-US"/>
        </w:rPr>
        <w:t xml:space="preserve"> </w:t>
      </w:r>
      <w:r w:rsidR="000D43DB">
        <w:rPr>
          <w:lang w:val="en-US"/>
        </w:rPr>
        <w:t>The L</w:t>
      </w:r>
      <w:r w:rsidR="00914B3E">
        <w:rPr>
          <w:lang w:val="en-US"/>
        </w:rPr>
        <w:t>ibrary may provide online forms for facilitating program registration or title acquisition suggestions for the library collection.  These forms will require some u</w:t>
      </w:r>
      <w:r w:rsidR="000D43DB">
        <w:rPr>
          <w:lang w:val="en-US"/>
        </w:rPr>
        <w:t>ser personal information.  The L</w:t>
      </w:r>
      <w:r w:rsidR="00914B3E">
        <w:rPr>
          <w:lang w:val="en-US"/>
        </w:rPr>
        <w:t xml:space="preserve">ibrary will gather only the personal information necessary to facilitate the registration or request, and the personal information will not be used for any other purpose. </w:t>
      </w:r>
      <w:r w:rsidR="00D65576">
        <w:rPr>
          <w:lang w:val="en-US"/>
        </w:rPr>
        <w:t xml:space="preserve"> </w:t>
      </w:r>
      <w:r w:rsidR="00D65576" w:rsidRPr="000D0245">
        <w:rPr>
          <w:color w:val="000000" w:themeColor="text1"/>
          <w:lang w:val="en-US"/>
        </w:rPr>
        <w:t>Personal information provided to library staff through a</w:t>
      </w:r>
      <w:r w:rsidR="00914B3E" w:rsidRPr="000D0245">
        <w:rPr>
          <w:color w:val="000000" w:themeColor="text1"/>
          <w:lang w:val="en-US"/>
        </w:rPr>
        <w:t>ny other electronic communication</w:t>
      </w:r>
      <w:r w:rsidR="00D65576" w:rsidRPr="000D0245">
        <w:rPr>
          <w:color w:val="000000" w:themeColor="text1"/>
          <w:lang w:val="en-US"/>
        </w:rPr>
        <w:t xml:space="preserve">s, </w:t>
      </w:r>
      <w:r w:rsidR="00914B3E" w:rsidRPr="000D0245">
        <w:rPr>
          <w:color w:val="000000" w:themeColor="text1"/>
          <w:lang w:val="en-US"/>
        </w:rPr>
        <w:t xml:space="preserve">such as email, text, etc. </w:t>
      </w:r>
      <w:r w:rsidR="00D65576" w:rsidRPr="000D0245">
        <w:rPr>
          <w:color w:val="000000" w:themeColor="text1"/>
          <w:lang w:val="en-US"/>
        </w:rPr>
        <w:t xml:space="preserve">will be used only to facilitate the request submitted.  </w:t>
      </w:r>
    </w:p>
    <w:p w:rsidR="00D65576" w:rsidRDefault="00D65576" w:rsidP="00222059">
      <w:pPr>
        <w:pStyle w:val="NoSpacing"/>
        <w:jc w:val="both"/>
        <w:rPr>
          <w:lang w:val="en-US"/>
        </w:rPr>
      </w:pPr>
    </w:p>
    <w:p w:rsidR="006D7B8F" w:rsidRPr="00B9633A" w:rsidRDefault="006D7B8F" w:rsidP="00222059">
      <w:pPr>
        <w:pStyle w:val="NoSpacing"/>
        <w:jc w:val="both"/>
        <w:rPr>
          <w:lang w:val="en-US"/>
        </w:rPr>
      </w:pPr>
      <w:r w:rsidRPr="006D7B8F">
        <w:rPr>
          <w:b/>
          <w:lang w:val="en-US"/>
        </w:rPr>
        <w:t xml:space="preserve">Photographs </w:t>
      </w:r>
      <w:r w:rsidR="00B9633A">
        <w:rPr>
          <w:b/>
          <w:lang w:val="en-US"/>
        </w:rPr>
        <w:t>–</w:t>
      </w:r>
      <w:r w:rsidRPr="006D7B8F">
        <w:rPr>
          <w:b/>
          <w:lang w:val="en-US"/>
        </w:rPr>
        <w:t xml:space="preserve"> </w:t>
      </w:r>
      <w:r w:rsidR="00B9633A">
        <w:rPr>
          <w:lang w:val="en-US"/>
        </w:rPr>
        <w:t xml:space="preserve">the Library may post photographs of its public programs and events on its website.  Attendees should speak to library staff in advance if they do not wish to have photographs </w:t>
      </w:r>
      <w:r w:rsidR="00E53448" w:rsidRPr="00D65576">
        <w:rPr>
          <w:color w:val="000000" w:themeColor="text1"/>
          <w:lang w:val="en-US"/>
        </w:rPr>
        <w:t xml:space="preserve">of </w:t>
      </w:r>
      <w:r w:rsidR="00B9633A">
        <w:rPr>
          <w:lang w:val="en-US"/>
        </w:rPr>
        <w:t xml:space="preserve">themselves </w:t>
      </w:r>
      <w:r w:rsidR="00921A50">
        <w:rPr>
          <w:lang w:val="en-US"/>
        </w:rPr>
        <w:t xml:space="preserve">taken and/or </w:t>
      </w:r>
      <w:r w:rsidR="00B9633A">
        <w:rPr>
          <w:lang w:val="en-US"/>
        </w:rPr>
        <w:t>post</w:t>
      </w:r>
      <w:r w:rsidR="009764DB">
        <w:rPr>
          <w:lang w:val="en-US"/>
        </w:rPr>
        <w:t>ed on the l</w:t>
      </w:r>
      <w:r w:rsidR="00B9633A">
        <w:rPr>
          <w:lang w:val="en-US"/>
        </w:rPr>
        <w:t>ibrary’s website.</w:t>
      </w:r>
    </w:p>
    <w:p w:rsidR="006D7B8F" w:rsidRDefault="006D7B8F" w:rsidP="00222059">
      <w:pPr>
        <w:pStyle w:val="NoSpacing"/>
        <w:jc w:val="both"/>
        <w:rPr>
          <w:lang w:val="en-US"/>
        </w:rPr>
      </w:pPr>
    </w:p>
    <w:p w:rsidR="006D7B8F" w:rsidRDefault="006D7B8F" w:rsidP="00222059">
      <w:pPr>
        <w:pStyle w:val="NoSpacing"/>
        <w:jc w:val="both"/>
        <w:rPr>
          <w:b/>
          <w:u w:val="single"/>
          <w:lang w:val="en-US"/>
        </w:rPr>
      </w:pPr>
      <w:r w:rsidRPr="006D7B8F">
        <w:rPr>
          <w:b/>
          <w:u w:val="single"/>
          <w:lang w:val="en-US"/>
        </w:rPr>
        <w:t>Social Media</w:t>
      </w:r>
    </w:p>
    <w:p w:rsidR="00B9633A" w:rsidRDefault="00B9633A" w:rsidP="00222059">
      <w:pPr>
        <w:pStyle w:val="NoSpacing"/>
        <w:jc w:val="both"/>
        <w:rPr>
          <w:b/>
          <w:u w:val="single"/>
          <w:lang w:val="en-US"/>
        </w:rPr>
      </w:pPr>
    </w:p>
    <w:p w:rsidR="00B9633A" w:rsidRDefault="00B9633A" w:rsidP="00222059">
      <w:pPr>
        <w:pStyle w:val="NoSpacing"/>
        <w:jc w:val="both"/>
        <w:rPr>
          <w:color w:val="000000" w:themeColor="text1"/>
          <w:lang w:val="en-US"/>
        </w:rPr>
      </w:pPr>
      <w:r w:rsidRPr="002E05DE">
        <w:rPr>
          <w:color w:val="000000" w:themeColor="text1"/>
          <w:lang w:val="en-US"/>
        </w:rPr>
        <w:t xml:space="preserve">The Library may provide access to social media. </w:t>
      </w:r>
      <w:r w:rsidR="009764DB">
        <w:rPr>
          <w:color w:val="000000" w:themeColor="text1"/>
          <w:lang w:val="en-US"/>
        </w:rPr>
        <w:t xml:space="preserve"> Users posting comments to the l</w:t>
      </w:r>
      <w:r w:rsidRPr="002E05DE">
        <w:rPr>
          <w:color w:val="000000" w:themeColor="text1"/>
          <w:lang w:val="en-US"/>
        </w:rPr>
        <w:t>ibrary’s social media should be aware of the public nature of such post</w:t>
      </w:r>
      <w:r w:rsidR="00921A50" w:rsidRPr="002E05DE">
        <w:rPr>
          <w:color w:val="000000" w:themeColor="text1"/>
          <w:lang w:val="en-US"/>
        </w:rPr>
        <w:t xml:space="preserve">s and of their responsibility </w:t>
      </w:r>
      <w:r w:rsidR="00EB4D46" w:rsidRPr="002E05DE">
        <w:rPr>
          <w:color w:val="000000" w:themeColor="text1"/>
          <w:lang w:val="en-US"/>
        </w:rPr>
        <w:t>to exercise caution</w:t>
      </w:r>
      <w:r w:rsidR="00921A50" w:rsidRPr="002E05DE">
        <w:rPr>
          <w:color w:val="000000" w:themeColor="text1"/>
          <w:lang w:val="en-US"/>
        </w:rPr>
        <w:t xml:space="preserve"> </w:t>
      </w:r>
      <w:r w:rsidR="00EB4D46" w:rsidRPr="002E05DE">
        <w:rPr>
          <w:color w:val="000000" w:themeColor="text1"/>
          <w:lang w:val="en-US"/>
        </w:rPr>
        <w:t>when</w:t>
      </w:r>
      <w:r w:rsidR="00921A50" w:rsidRPr="002E05DE">
        <w:rPr>
          <w:color w:val="000000" w:themeColor="text1"/>
          <w:lang w:val="en-US"/>
        </w:rPr>
        <w:t xml:space="preserve"> </w:t>
      </w:r>
      <w:r w:rsidR="00EB4D46" w:rsidRPr="002E05DE">
        <w:rPr>
          <w:color w:val="000000" w:themeColor="text1"/>
          <w:lang w:val="en-US"/>
        </w:rPr>
        <w:t xml:space="preserve">sharing </w:t>
      </w:r>
      <w:r w:rsidR="00921A50" w:rsidRPr="002E05DE">
        <w:rPr>
          <w:color w:val="000000" w:themeColor="text1"/>
          <w:lang w:val="en-US"/>
        </w:rPr>
        <w:t>personally identifiable information</w:t>
      </w:r>
      <w:r w:rsidR="00921A50" w:rsidRPr="00E53448">
        <w:rPr>
          <w:lang w:val="en-US"/>
        </w:rPr>
        <w:t xml:space="preserve"> </w:t>
      </w:r>
      <w:r w:rsidR="00EB4D46" w:rsidRPr="00E53448">
        <w:rPr>
          <w:lang w:val="en-US"/>
        </w:rPr>
        <w:t xml:space="preserve">over </w:t>
      </w:r>
      <w:r w:rsidRPr="002E05DE">
        <w:rPr>
          <w:color w:val="000000" w:themeColor="text1"/>
          <w:lang w:val="en-US"/>
        </w:rPr>
        <w:t>social media.</w:t>
      </w:r>
    </w:p>
    <w:p w:rsidR="00F31B77" w:rsidRDefault="00F31B77" w:rsidP="00222059">
      <w:pPr>
        <w:pStyle w:val="NoSpacing"/>
        <w:jc w:val="both"/>
        <w:rPr>
          <w:color w:val="000000" w:themeColor="text1"/>
          <w:lang w:val="en-US"/>
        </w:rPr>
      </w:pPr>
    </w:p>
    <w:p w:rsidR="00F31B77" w:rsidRDefault="00F31B77" w:rsidP="00222059">
      <w:pPr>
        <w:pStyle w:val="NoSpacing"/>
        <w:jc w:val="both"/>
        <w:rPr>
          <w:color w:val="000000" w:themeColor="text1"/>
          <w:lang w:val="en-US"/>
        </w:rPr>
      </w:pPr>
    </w:p>
    <w:p w:rsidR="00F31B77" w:rsidRPr="00121079" w:rsidRDefault="00F31B77" w:rsidP="00587367">
      <w:pPr>
        <w:pStyle w:val="NoSpacing"/>
        <w:jc w:val="center"/>
        <w:rPr>
          <w:color w:val="000000" w:themeColor="text1"/>
          <w:sz w:val="18"/>
          <w:szCs w:val="18"/>
          <w:lang w:val="en-US"/>
        </w:rPr>
      </w:pPr>
      <w:r w:rsidRPr="00121079">
        <w:rPr>
          <w:color w:val="000000" w:themeColor="text1"/>
          <w:sz w:val="18"/>
          <w:szCs w:val="18"/>
          <w:lang w:val="en-US"/>
        </w:rPr>
        <w:t>Saved in X:\SHARED\Website\Website Privacy Policies\Online Privacy and Access to Information</w:t>
      </w:r>
    </w:p>
    <w:sectPr w:rsidR="00F31B77" w:rsidRPr="00121079" w:rsidSect="005B50C0">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177DA"/>
    <w:multiLevelType w:val="hybridMultilevel"/>
    <w:tmpl w:val="15D4D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0342F3"/>
    <w:multiLevelType w:val="hybridMultilevel"/>
    <w:tmpl w:val="76145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FE71299"/>
    <w:multiLevelType w:val="hybridMultilevel"/>
    <w:tmpl w:val="27DA33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6E"/>
    <w:rsid w:val="00013735"/>
    <w:rsid w:val="00042823"/>
    <w:rsid w:val="000C58DF"/>
    <w:rsid w:val="000D0245"/>
    <w:rsid w:val="000D43DB"/>
    <w:rsid w:val="000D5454"/>
    <w:rsid w:val="000F03F7"/>
    <w:rsid w:val="00121079"/>
    <w:rsid w:val="00136DF3"/>
    <w:rsid w:val="00186C12"/>
    <w:rsid w:val="00193BEC"/>
    <w:rsid w:val="001F5C5B"/>
    <w:rsid w:val="00222059"/>
    <w:rsid w:val="00225BA4"/>
    <w:rsid w:val="0024439E"/>
    <w:rsid w:val="002830FD"/>
    <w:rsid w:val="002A276E"/>
    <w:rsid w:val="002B4946"/>
    <w:rsid w:val="002D100C"/>
    <w:rsid w:val="002E05DE"/>
    <w:rsid w:val="002F6532"/>
    <w:rsid w:val="00327C92"/>
    <w:rsid w:val="00354CBD"/>
    <w:rsid w:val="0037531D"/>
    <w:rsid w:val="00386D63"/>
    <w:rsid w:val="003A4144"/>
    <w:rsid w:val="00404DD3"/>
    <w:rsid w:val="004B2ACB"/>
    <w:rsid w:val="004B420A"/>
    <w:rsid w:val="004B5DAD"/>
    <w:rsid w:val="00513B65"/>
    <w:rsid w:val="005820A8"/>
    <w:rsid w:val="00587367"/>
    <w:rsid w:val="005B0FD1"/>
    <w:rsid w:val="005B50C0"/>
    <w:rsid w:val="005C2926"/>
    <w:rsid w:val="005C648B"/>
    <w:rsid w:val="005D2ECB"/>
    <w:rsid w:val="006D7B8F"/>
    <w:rsid w:val="006E10D4"/>
    <w:rsid w:val="0076093B"/>
    <w:rsid w:val="007B503C"/>
    <w:rsid w:val="00832480"/>
    <w:rsid w:val="0087144C"/>
    <w:rsid w:val="008768AA"/>
    <w:rsid w:val="008E46ED"/>
    <w:rsid w:val="00914B3E"/>
    <w:rsid w:val="00921A50"/>
    <w:rsid w:val="00963430"/>
    <w:rsid w:val="009764DB"/>
    <w:rsid w:val="009A09E1"/>
    <w:rsid w:val="009A2FC4"/>
    <w:rsid w:val="00A3229F"/>
    <w:rsid w:val="00A41810"/>
    <w:rsid w:val="00A4742D"/>
    <w:rsid w:val="00A56FE2"/>
    <w:rsid w:val="00AE7C2B"/>
    <w:rsid w:val="00AF4DBE"/>
    <w:rsid w:val="00B30F37"/>
    <w:rsid w:val="00B9633A"/>
    <w:rsid w:val="00BE5F8C"/>
    <w:rsid w:val="00D50FC4"/>
    <w:rsid w:val="00D65576"/>
    <w:rsid w:val="00D726A1"/>
    <w:rsid w:val="00D7271C"/>
    <w:rsid w:val="00D83458"/>
    <w:rsid w:val="00DD5125"/>
    <w:rsid w:val="00E4228E"/>
    <w:rsid w:val="00E53448"/>
    <w:rsid w:val="00E64595"/>
    <w:rsid w:val="00E8582E"/>
    <w:rsid w:val="00EA1DF0"/>
    <w:rsid w:val="00EB16C5"/>
    <w:rsid w:val="00EB2902"/>
    <w:rsid w:val="00EB4D46"/>
    <w:rsid w:val="00EE0974"/>
    <w:rsid w:val="00F01701"/>
    <w:rsid w:val="00F31B77"/>
    <w:rsid w:val="00F728B8"/>
    <w:rsid w:val="00F810D3"/>
    <w:rsid w:val="00F91EDE"/>
    <w:rsid w:val="00FB6F29"/>
    <w:rsid w:val="00FD27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6795"/>
  <w15:chartTrackingRefBased/>
  <w15:docId w15:val="{A44D44A0-9DF7-4B67-BE81-8F943C7D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946"/>
    <w:pPr>
      <w:spacing w:after="0" w:line="240" w:lineRule="auto"/>
    </w:pPr>
  </w:style>
  <w:style w:type="paragraph" w:styleId="ListParagraph">
    <w:name w:val="List Paragraph"/>
    <w:basedOn w:val="Normal"/>
    <w:uiPriority w:val="34"/>
    <w:qFormat/>
    <w:rsid w:val="00513B65"/>
    <w:pPr>
      <w:ind w:left="720"/>
      <w:contextualSpacing/>
    </w:pPr>
  </w:style>
  <w:style w:type="paragraph" w:styleId="BalloonText">
    <w:name w:val="Balloon Text"/>
    <w:basedOn w:val="Normal"/>
    <w:link w:val="BalloonTextChar"/>
    <w:uiPriority w:val="99"/>
    <w:semiHidden/>
    <w:unhideWhenUsed/>
    <w:rsid w:val="00E53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Wiebe</dc:creator>
  <cp:keywords/>
  <dc:description/>
  <cp:lastModifiedBy>Mallory Bruinsma</cp:lastModifiedBy>
  <cp:revision>2</cp:revision>
  <cp:lastPrinted>2019-04-05T19:08:00Z</cp:lastPrinted>
  <dcterms:created xsi:type="dcterms:W3CDTF">2022-02-02T21:16:00Z</dcterms:created>
  <dcterms:modified xsi:type="dcterms:W3CDTF">2022-02-02T21:16:00Z</dcterms:modified>
</cp:coreProperties>
</file>